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B5" w:rsidRDefault="000425B5" w:rsidP="000425B5">
      <w:pPr>
        <w:spacing w:after="483" w:line="276" w:lineRule="auto"/>
        <w:jc w:val="both"/>
      </w:pPr>
      <w:bookmarkStart w:id="0" w:name="_GoBack"/>
      <w:bookmarkEnd w:id="0"/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3649"/>
        <w:gridCol w:w="6579"/>
      </w:tblGrid>
      <w:tr w:rsidR="000425B5" w:rsidTr="005F744F">
        <w:trPr>
          <w:trHeight w:val="470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Родная литература </w:t>
            </w:r>
          </w:p>
        </w:tc>
      </w:tr>
      <w:tr w:rsidR="000425B5" w:rsidTr="005F744F">
        <w:trPr>
          <w:trHeight w:val="466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425B5" w:rsidTr="005F744F">
        <w:trPr>
          <w:trHeight w:val="470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094ECB" w:rsidRDefault="000425B5" w:rsidP="00517D08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425B5" w:rsidTr="005F744F">
        <w:trPr>
          <w:trHeight w:val="903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8A2541" w:rsidRDefault="000425B5" w:rsidP="00517D08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425B5" w:rsidRDefault="000425B5" w:rsidP="00517D08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425B5" w:rsidTr="005F744F">
        <w:trPr>
          <w:trHeight w:val="466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5F744F" w:rsidP="00517D08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12..05</w:t>
            </w:r>
          </w:p>
        </w:tc>
      </w:tr>
      <w:tr w:rsidR="000425B5" w:rsidTr="005F744F">
        <w:trPr>
          <w:trHeight w:val="195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4F" w:rsidRDefault="000425B5" w:rsidP="005F744F">
            <w:pPr>
              <w:spacing w:after="48" w:line="236" w:lineRule="auto"/>
              <w:jc w:val="left"/>
              <w:rPr>
                <w:b w:val="0"/>
                <w:szCs w:val="24"/>
                <w:u w:val="none"/>
                <w:lang w:val="tt-RU"/>
              </w:rPr>
            </w:pPr>
            <w:r w:rsidRPr="002C0194">
              <w:rPr>
                <w:b w:val="0"/>
                <w:color w:val="7030A0"/>
                <w:u w:val="none"/>
              </w:rPr>
              <w:t>Тема</w:t>
            </w:r>
            <w:r w:rsidR="005F744F" w:rsidRPr="00ED09C5">
              <w:rPr>
                <w:szCs w:val="24"/>
                <w:lang w:val="tt-RU"/>
              </w:rPr>
              <w:t xml:space="preserve"> </w:t>
            </w:r>
            <w:r w:rsidR="005F744F" w:rsidRPr="005F744F">
              <w:rPr>
                <w:b w:val="0"/>
                <w:szCs w:val="24"/>
                <w:u w:val="none"/>
                <w:lang w:val="tt-RU"/>
              </w:rPr>
              <w:t>Рабит Батулла. Справка о жизни и творчестве писателя. Поэма  "Танец".</w:t>
            </w:r>
          </w:p>
          <w:p w:rsidR="005F744F" w:rsidRDefault="005F744F" w:rsidP="005F744F">
            <w:pPr>
              <w:spacing w:after="48" w:line="236" w:lineRule="auto"/>
              <w:jc w:val="left"/>
              <w:rPr>
                <w:b w:val="0"/>
                <w:u w:val="none"/>
              </w:rPr>
            </w:pPr>
            <w:r w:rsidRPr="00ED09C5">
              <w:rPr>
                <w:szCs w:val="24"/>
                <w:lang w:val="tt-RU"/>
              </w:rPr>
              <w:t xml:space="preserve"> </w:t>
            </w:r>
            <w:r w:rsidR="000425B5">
              <w:rPr>
                <w:b w:val="0"/>
                <w:color w:val="7030A0"/>
                <w:u w:val="none"/>
              </w:rPr>
              <w:t xml:space="preserve"> </w:t>
            </w:r>
            <w:proofErr w:type="gramStart"/>
            <w:r w:rsidR="000425B5">
              <w:rPr>
                <w:b w:val="0"/>
                <w:u w:val="none"/>
              </w:rPr>
              <w:t>познакомиться</w:t>
            </w:r>
            <w:proofErr w:type="gramEnd"/>
            <w:r w:rsidR="000425B5">
              <w:rPr>
                <w:b w:val="0"/>
                <w:u w:val="none"/>
              </w:rPr>
              <w:t xml:space="preserve"> с </w:t>
            </w:r>
            <w:r w:rsidR="00281D75">
              <w:rPr>
                <w:b w:val="0"/>
                <w:u w:val="none"/>
              </w:rPr>
              <w:t xml:space="preserve">биографией </w:t>
            </w:r>
            <w:r>
              <w:rPr>
                <w:b w:val="0"/>
                <w:u w:val="none"/>
              </w:rPr>
              <w:t xml:space="preserve">писателя </w:t>
            </w:r>
          </w:p>
          <w:p w:rsidR="000425B5" w:rsidRPr="00281D75" w:rsidRDefault="00281D75" w:rsidP="005F744F">
            <w:pPr>
              <w:spacing w:after="48" w:line="23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  <w:r w:rsidR="005F744F">
              <w:rPr>
                <w:b w:val="0"/>
                <w:u w:val="none"/>
              </w:rPr>
              <w:t xml:space="preserve">- </w:t>
            </w:r>
            <w:r>
              <w:rPr>
                <w:b w:val="0"/>
                <w:u w:val="none"/>
                <w:lang w:val="tt-RU"/>
              </w:rPr>
              <w:t>выписат</w:t>
            </w:r>
            <w:r w:rsidR="00A70C7B">
              <w:rPr>
                <w:b w:val="0"/>
                <w:u w:val="none"/>
              </w:rPr>
              <w:t>ь</w:t>
            </w:r>
            <w:r>
              <w:rPr>
                <w:b w:val="0"/>
                <w:u w:val="none"/>
                <w:lang w:val="tt-RU"/>
              </w:rPr>
              <w:t xml:space="preserve"> слова с словарь</w:t>
            </w:r>
          </w:p>
          <w:p w:rsidR="00281D75" w:rsidRDefault="005F744F" w:rsidP="005F744F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- </w:t>
            </w:r>
            <w:r w:rsidR="00281D75">
              <w:rPr>
                <w:b w:val="0"/>
                <w:u w:val="none"/>
              </w:rPr>
              <w:t xml:space="preserve">прочитать </w:t>
            </w:r>
            <w:r>
              <w:rPr>
                <w:b w:val="0"/>
                <w:u w:val="none"/>
              </w:rPr>
              <w:t xml:space="preserve">отрывок из произведения на </w:t>
            </w:r>
            <w:proofErr w:type="spellStart"/>
            <w:r>
              <w:rPr>
                <w:b w:val="0"/>
                <w:u w:val="none"/>
              </w:rPr>
              <w:t>стр</w:t>
            </w:r>
            <w:proofErr w:type="spellEnd"/>
            <w:r>
              <w:rPr>
                <w:b w:val="0"/>
                <w:u w:val="none"/>
              </w:rPr>
              <w:t xml:space="preserve"> 105-109</w:t>
            </w:r>
            <w:r w:rsidR="00281D75">
              <w:rPr>
                <w:b w:val="0"/>
                <w:u w:val="none"/>
              </w:rPr>
              <w:t xml:space="preserve"> </w:t>
            </w:r>
          </w:p>
        </w:tc>
      </w:tr>
      <w:tr w:rsidR="000425B5" w:rsidTr="005F744F">
        <w:trPr>
          <w:trHeight w:val="76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</w:p>
        </w:tc>
      </w:tr>
      <w:tr w:rsidR="000425B5" w:rsidTr="005F744F">
        <w:trPr>
          <w:trHeight w:val="1061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4F48F3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r w:rsidRPr="004F48F3">
              <w:rPr>
                <w:b w:val="0"/>
                <w:u w:val="none"/>
              </w:rPr>
              <w:t>Перевести биографию поэта</w:t>
            </w:r>
          </w:p>
          <w:p w:rsidR="004F48F3" w:rsidRPr="00281D75" w:rsidRDefault="004F48F3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  <w:lang w:val="tt-RU"/>
              </w:rPr>
            </w:pPr>
          </w:p>
          <w:p w:rsidR="004F48F3" w:rsidRDefault="004F48F3" w:rsidP="00517D08">
            <w:pPr>
              <w:spacing w:after="0" w:line="276" w:lineRule="auto"/>
              <w:ind w:right="1398"/>
              <w:jc w:val="both"/>
            </w:pPr>
          </w:p>
        </w:tc>
      </w:tr>
    </w:tbl>
    <w:p w:rsidR="000425B5" w:rsidRPr="00281D75" w:rsidRDefault="000425B5" w:rsidP="00281D75">
      <w:pPr>
        <w:pStyle w:val="a4"/>
        <w:ind w:firstLine="709"/>
        <w:jc w:val="left"/>
        <w:rPr>
          <w:b w:val="0"/>
          <w:szCs w:val="24"/>
          <w:u w:val="none"/>
        </w:rPr>
      </w:pPr>
    </w:p>
    <w:p w:rsidR="005F744F" w:rsidRPr="005F744F" w:rsidRDefault="005F744F" w:rsidP="005F744F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proofErr w:type="spellStart"/>
      <w:r w:rsidRPr="005F744F">
        <w:rPr>
          <w:bCs/>
          <w:color w:val="auto"/>
          <w:szCs w:val="24"/>
          <w:u w:val="none"/>
        </w:rPr>
        <w:t>Рабит</w:t>
      </w:r>
      <w:proofErr w:type="spellEnd"/>
      <w:r w:rsidRPr="005F744F">
        <w:rPr>
          <w:bCs/>
          <w:color w:val="auto"/>
          <w:szCs w:val="24"/>
          <w:u w:val="none"/>
        </w:rPr>
        <w:t xml:space="preserve"> </w:t>
      </w:r>
      <w:proofErr w:type="spellStart"/>
      <w:r w:rsidRPr="005F744F">
        <w:rPr>
          <w:bCs/>
          <w:color w:val="auto"/>
          <w:szCs w:val="24"/>
          <w:u w:val="none"/>
        </w:rPr>
        <w:t>Батулла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(тат. </w:t>
      </w:r>
      <w:r w:rsidRPr="005F744F">
        <w:rPr>
          <w:b w:val="0"/>
          <w:i/>
          <w:iCs/>
          <w:color w:val="auto"/>
          <w:szCs w:val="24"/>
          <w:u w:val="none"/>
        </w:rPr>
        <w:t xml:space="preserve">Роберт </w:t>
      </w:r>
      <w:proofErr w:type="spellStart"/>
      <w:r w:rsidRPr="005F744F">
        <w:rPr>
          <w:b w:val="0"/>
          <w:i/>
          <w:iCs/>
          <w:color w:val="auto"/>
          <w:szCs w:val="24"/>
          <w:u w:val="none"/>
        </w:rPr>
        <w:t>Мөхлис</w:t>
      </w:r>
      <w:proofErr w:type="spellEnd"/>
      <w:r w:rsidRPr="005F744F">
        <w:rPr>
          <w:b w:val="0"/>
          <w:i/>
          <w:iCs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i/>
          <w:iCs/>
          <w:color w:val="auto"/>
          <w:szCs w:val="24"/>
          <w:u w:val="none"/>
        </w:rPr>
        <w:t>улы</w:t>
      </w:r>
      <w:proofErr w:type="spellEnd"/>
      <w:r w:rsidRPr="005F744F">
        <w:rPr>
          <w:b w:val="0"/>
          <w:i/>
          <w:iCs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i/>
          <w:iCs/>
          <w:color w:val="auto"/>
          <w:szCs w:val="24"/>
          <w:u w:val="none"/>
        </w:rPr>
        <w:t>Батуллин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) — татарский общественный деятель, театральный режиссёр, педагог, писатель, драматург, публицист и сатирик. Заслуженный деятель искусств ТАССР (1985). Член Союза писателей Татарстана. В 2008 году Указом Президента Республики Татарстан </w:t>
      </w:r>
      <w:hyperlink r:id="rId5" w:tooltip="Шаймиев, Минтимер Шарипович" w:history="1">
        <w:r w:rsidRPr="005F744F">
          <w:rPr>
            <w:b w:val="0"/>
            <w:color w:val="0000FF"/>
            <w:szCs w:val="24"/>
          </w:rPr>
          <w:t>М. Ш. Шаймиева</w:t>
        </w:r>
      </w:hyperlink>
      <w:r w:rsidRPr="005F744F">
        <w:rPr>
          <w:b w:val="0"/>
          <w:color w:val="auto"/>
          <w:szCs w:val="24"/>
          <w:u w:val="none"/>
        </w:rPr>
        <w:t xml:space="preserve">, Роберт </w:t>
      </w:r>
      <w:proofErr w:type="spellStart"/>
      <w:r w:rsidRPr="005F744F">
        <w:rPr>
          <w:b w:val="0"/>
          <w:color w:val="auto"/>
          <w:szCs w:val="24"/>
          <w:u w:val="none"/>
        </w:rPr>
        <w:t>Мухлисович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Батуллин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получил почетное звание «Народный писатель Республики Татарстан». </w:t>
      </w:r>
    </w:p>
    <w:p w:rsidR="005F744F" w:rsidRPr="005F744F" w:rsidRDefault="005F744F" w:rsidP="005F744F">
      <w:pPr>
        <w:spacing w:after="0"/>
        <w:jc w:val="left"/>
        <w:rPr>
          <w:b w:val="0"/>
          <w:color w:val="auto"/>
          <w:szCs w:val="24"/>
          <w:u w:val="none"/>
        </w:rPr>
      </w:pPr>
      <w:r w:rsidRPr="005F744F">
        <w:rPr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6" o:title=""/>
          </v:shape>
          <w:control r:id="rId7" w:name="DefaultOcxName" w:shapeid="_x0000_i1028"/>
        </w:object>
      </w:r>
      <w:r w:rsidRPr="005F744F">
        <w:rPr>
          <w:bCs/>
          <w:color w:val="auto"/>
          <w:sz w:val="36"/>
          <w:szCs w:val="36"/>
          <w:u w:val="none"/>
        </w:rPr>
        <w:t>Биография</w:t>
      </w:r>
    </w:p>
    <w:p w:rsidR="005F744F" w:rsidRPr="005F744F" w:rsidRDefault="005F744F" w:rsidP="005F744F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5F744F">
        <w:rPr>
          <w:b w:val="0"/>
          <w:color w:val="auto"/>
          <w:szCs w:val="24"/>
          <w:u w:val="none"/>
        </w:rPr>
        <w:t xml:space="preserve">Родился в селе Нижние </w:t>
      </w:r>
      <w:proofErr w:type="spellStart"/>
      <w:r w:rsidRPr="005F744F">
        <w:rPr>
          <w:b w:val="0"/>
          <w:color w:val="auto"/>
          <w:szCs w:val="24"/>
          <w:u w:val="none"/>
        </w:rPr>
        <w:t>Лузи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Заинского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района </w:t>
      </w:r>
      <w:hyperlink r:id="rId8" w:tooltip="Татарская Автономная Советская Социалистическая Республика" w:history="1">
        <w:r w:rsidRPr="005F744F">
          <w:rPr>
            <w:b w:val="0"/>
            <w:color w:val="0000FF"/>
            <w:szCs w:val="24"/>
          </w:rPr>
          <w:t>Татарской АССР</w:t>
        </w:r>
      </w:hyperlink>
      <w:r w:rsidRPr="005F744F">
        <w:rPr>
          <w:b w:val="0"/>
          <w:color w:val="auto"/>
          <w:szCs w:val="24"/>
          <w:u w:val="none"/>
        </w:rPr>
        <w:t xml:space="preserve"> . Детство прошло в деревне </w:t>
      </w:r>
      <w:proofErr w:type="spellStart"/>
      <w:r w:rsidRPr="005F744F">
        <w:rPr>
          <w:b w:val="0"/>
          <w:color w:val="auto"/>
          <w:szCs w:val="24"/>
          <w:u w:val="none"/>
        </w:rPr>
        <w:t>Шихмамаево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. С 1956—1961 году поступил на актерский факультет театрального училища имени М. С. Щепкина в Москве. После окончания работал актером в Татарском академическом театре имени Г. </w:t>
      </w:r>
      <w:proofErr w:type="spellStart"/>
      <w:r w:rsidRPr="005F744F">
        <w:rPr>
          <w:b w:val="0"/>
          <w:color w:val="auto"/>
          <w:szCs w:val="24"/>
          <w:u w:val="none"/>
        </w:rPr>
        <w:t>Камала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, одновременно увлекаясь режиссурой. В конечном итоге актерская карьера не </w:t>
      </w:r>
      <w:proofErr w:type="gramStart"/>
      <w:r w:rsidRPr="005F744F">
        <w:rPr>
          <w:b w:val="0"/>
          <w:color w:val="auto"/>
          <w:szCs w:val="24"/>
          <w:u w:val="none"/>
        </w:rPr>
        <w:t>задалась</w:t>
      </w:r>
      <w:proofErr w:type="gramEnd"/>
      <w:r w:rsidRPr="005F744F">
        <w:rPr>
          <w:b w:val="0"/>
          <w:color w:val="auto"/>
          <w:szCs w:val="24"/>
          <w:u w:val="none"/>
        </w:rPr>
        <w:t xml:space="preserve">. В 1963 году ему предлагают должность режиссёра Казанского театра кукол, а также режиссёра редакции детской Казанской студии телевидения. Здесь у него и появился интерес к литературному творчеству. Он начинает писать инсценировки, пьесы, рассказы для детей. В 1968 году становится членом Союза писателей Татарстана. В 1977 году снова уехал в Москву, цель была, посетить Высшие литературные курсы при Литературном институте имени М. Горького. Окончив курсы в 1979, стал преподавать в Казанском театральном училище. </w:t>
      </w:r>
    </w:p>
    <w:p w:rsidR="005F744F" w:rsidRPr="005F744F" w:rsidRDefault="005F744F" w:rsidP="005F744F">
      <w:pPr>
        <w:spacing w:before="100" w:beforeAutospacing="1" w:after="100" w:afterAutospacing="1"/>
        <w:jc w:val="left"/>
        <w:outlineLvl w:val="1"/>
        <w:rPr>
          <w:bCs/>
          <w:color w:val="auto"/>
          <w:sz w:val="36"/>
          <w:szCs w:val="36"/>
          <w:u w:val="none"/>
        </w:rPr>
      </w:pPr>
      <w:r w:rsidRPr="005F744F">
        <w:rPr>
          <w:bCs/>
          <w:color w:val="auto"/>
          <w:sz w:val="36"/>
          <w:szCs w:val="36"/>
          <w:u w:val="none"/>
        </w:rPr>
        <w:t>Творчество</w:t>
      </w:r>
    </w:p>
    <w:p w:rsidR="005F744F" w:rsidRPr="005F744F" w:rsidRDefault="005F744F" w:rsidP="005F744F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5F744F">
        <w:rPr>
          <w:b w:val="0"/>
          <w:color w:val="auto"/>
          <w:szCs w:val="24"/>
          <w:u w:val="none"/>
        </w:rPr>
        <w:t xml:space="preserve">В 1966 году вышла его первая книга — повесть-сказка «Зовут меня </w:t>
      </w:r>
      <w:proofErr w:type="spellStart"/>
      <w:r w:rsidRPr="005F744F">
        <w:rPr>
          <w:b w:val="0"/>
          <w:color w:val="auto"/>
          <w:szCs w:val="24"/>
          <w:u w:val="none"/>
        </w:rPr>
        <w:t>Дурткюз</w:t>
      </w:r>
      <w:proofErr w:type="spellEnd"/>
      <w:r w:rsidRPr="005F744F">
        <w:rPr>
          <w:b w:val="0"/>
          <w:color w:val="auto"/>
          <w:szCs w:val="24"/>
          <w:u w:val="none"/>
        </w:rPr>
        <w:t>». Пьесы «Волшебство в полдень» (1966), «</w:t>
      </w:r>
      <w:proofErr w:type="spellStart"/>
      <w:r w:rsidRPr="005F744F">
        <w:rPr>
          <w:b w:val="0"/>
          <w:color w:val="auto"/>
          <w:szCs w:val="24"/>
          <w:u w:val="none"/>
        </w:rPr>
        <w:t>Курай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уйный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бер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малай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(Мальчик играет на </w:t>
      </w:r>
      <w:proofErr w:type="spellStart"/>
      <w:r w:rsidRPr="005F744F">
        <w:rPr>
          <w:b w:val="0"/>
          <w:color w:val="auto"/>
          <w:szCs w:val="24"/>
          <w:u w:val="none"/>
        </w:rPr>
        <w:t>курае</w:t>
      </w:r>
      <w:proofErr w:type="spellEnd"/>
      <w:r w:rsidRPr="005F744F">
        <w:rPr>
          <w:b w:val="0"/>
          <w:color w:val="auto"/>
          <w:szCs w:val="24"/>
          <w:u w:val="none"/>
        </w:rPr>
        <w:t>)» (1970) ставятся во многих городах всего Советского Союза. Его книги публикуют издательства «</w:t>
      </w:r>
      <w:proofErr w:type="spellStart"/>
      <w:r w:rsidRPr="005F744F">
        <w:rPr>
          <w:b w:val="0"/>
          <w:color w:val="auto"/>
          <w:szCs w:val="24"/>
          <w:u w:val="none"/>
        </w:rPr>
        <w:t>Уйларымны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кеше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белсен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» («Мысли вслух», 1969), «Не покину тебя, душенька» (1980) и др., в конечном итоге завоевавшие любовь читателей благодаря острой сюжетной линии и тонким юмором. Именно в те годы у него начинаются проблемы с властью. Неоднозначную отреагировало руководство партийной власти на его рассказ «Муртаза», в котором повествуется об освободительной борьбе татар после захвата Казани в 1552 году войсками Ивана Грозного. В </w:t>
      </w:r>
      <w:r w:rsidRPr="005F744F">
        <w:rPr>
          <w:b w:val="0"/>
          <w:color w:val="auto"/>
          <w:szCs w:val="24"/>
          <w:u w:val="none"/>
        </w:rPr>
        <w:lastRenderedPageBreak/>
        <w:t xml:space="preserve">1970 году он отправляет две телеграммы Брежневу — в одной просит разрешить открыть журнал для молодых татарских писателей, а в другой выражает протест против передачи </w:t>
      </w:r>
      <w:proofErr w:type="spellStart"/>
      <w:r w:rsidRPr="005F744F">
        <w:rPr>
          <w:b w:val="0"/>
          <w:color w:val="auto"/>
          <w:szCs w:val="24"/>
          <w:u w:val="none"/>
        </w:rPr>
        <w:t>Азимовской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мечети под общежитие. В результате он попадает в «черный список». От него отказываются издательств, редакций газет и журналов. Только после перестройки он вновь начинает полноценно публиковаться. </w:t>
      </w:r>
    </w:p>
    <w:p w:rsidR="005F744F" w:rsidRPr="005F744F" w:rsidRDefault="005F744F" w:rsidP="005F744F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r w:rsidRPr="005F744F">
        <w:rPr>
          <w:b w:val="0"/>
          <w:color w:val="auto"/>
          <w:szCs w:val="24"/>
          <w:u w:val="none"/>
        </w:rPr>
        <w:t xml:space="preserve">Так же </w:t>
      </w:r>
      <w:proofErr w:type="spellStart"/>
      <w:r w:rsidRPr="005F744F">
        <w:rPr>
          <w:b w:val="0"/>
          <w:color w:val="auto"/>
          <w:szCs w:val="24"/>
          <w:u w:val="none"/>
        </w:rPr>
        <w:t>Рабит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</w:t>
      </w:r>
      <w:proofErr w:type="spellStart"/>
      <w:r w:rsidRPr="005F744F">
        <w:rPr>
          <w:b w:val="0"/>
          <w:color w:val="auto"/>
          <w:szCs w:val="24"/>
          <w:u w:val="none"/>
        </w:rPr>
        <w:t>Батулла</w:t>
      </w:r>
      <w:proofErr w:type="spellEnd"/>
      <w:r w:rsidRPr="005F744F">
        <w:rPr>
          <w:b w:val="0"/>
          <w:color w:val="auto"/>
          <w:szCs w:val="24"/>
          <w:u w:val="none"/>
        </w:rPr>
        <w:t xml:space="preserve"> известен тем, что в 2000 году он выпустил перевод Корана с турецкого на татарский язык. </w:t>
      </w:r>
    </w:p>
    <w:p w:rsidR="009822E4" w:rsidRDefault="009822E4"/>
    <w:sectPr w:rsidR="009822E4" w:rsidSect="005F744F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1399B"/>
    <w:multiLevelType w:val="multilevel"/>
    <w:tmpl w:val="5C78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A52DA4"/>
    <w:multiLevelType w:val="multilevel"/>
    <w:tmpl w:val="671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74B2B"/>
    <w:multiLevelType w:val="multilevel"/>
    <w:tmpl w:val="0A7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47AC6"/>
    <w:multiLevelType w:val="multilevel"/>
    <w:tmpl w:val="A666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A30079"/>
    <w:multiLevelType w:val="multilevel"/>
    <w:tmpl w:val="B6AE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B5"/>
    <w:rsid w:val="000425B5"/>
    <w:rsid w:val="00281D75"/>
    <w:rsid w:val="004F48F3"/>
    <w:rsid w:val="005F744F"/>
    <w:rsid w:val="009822E4"/>
    <w:rsid w:val="00A70C7B"/>
    <w:rsid w:val="00B40932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747A4D-3300-45AA-B4A8-6A582930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B5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25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425B5"/>
    <w:rPr>
      <w:szCs w:val="24"/>
    </w:rPr>
  </w:style>
  <w:style w:type="paragraph" w:styleId="a4">
    <w:name w:val="No Spacing"/>
    <w:uiPriority w:val="1"/>
    <w:qFormat/>
    <w:rsid w:val="004F48F3"/>
    <w:pPr>
      <w:spacing w:after="0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6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0%D1%82%D0%B0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ru.wikipedia.org/wiki/%D0%A8%D0%B0%D0%B9%D0%BC%D0%B8%D0%B5%D0%B2,_%D0%9C%D0%B8%D0%BD%D1%82%D0%B8%D0%BC%D0%B5%D1%80_%D0%A8%D0%B0%D1%80%D0%B8%D0%BF%D0%BE%D0%B2%D0%B8%D1%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2020-05-11T15:22:00Z</dcterms:created>
  <dcterms:modified xsi:type="dcterms:W3CDTF">2020-05-11T15:22:00Z</dcterms:modified>
</cp:coreProperties>
</file>